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D3" w:rsidRPr="008E56D3" w:rsidRDefault="008E56D3" w:rsidP="008E56D3">
      <w:pPr>
        <w:pStyle w:val="NormalWeb"/>
        <w:rPr>
          <w:rFonts w:ascii="Arial" w:hAnsi="Arial" w:cs="Arial"/>
          <w:b/>
          <w:sz w:val="22"/>
          <w:szCs w:val="22"/>
        </w:rPr>
      </w:pPr>
      <w:r w:rsidRPr="008E56D3">
        <w:rPr>
          <w:rFonts w:ascii="Arial" w:hAnsi="Arial" w:cs="Arial"/>
          <w:b/>
          <w:sz w:val="22"/>
          <w:szCs w:val="22"/>
        </w:rPr>
        <w:t xml:space="preserve">Knife Dealer Licence </w:t>
      </w:r>
      <w:r w:rsidRPr="008E56D3">
        <w:rPr>
          <w:rFonts w:ascii="Arial" w:hAnsi="Arial" w:cs="Arial"/>
          <w:b/>
          <w:sz w:val="22"/>
          <w:szCs w:val="22"/>
        </w:rPr>
        <w:t>Additional Information</w:t>
      </w:r>
    </w:p>
    <w:p w:rsidR="008E56D3" w:rsidRPr="008E56D3" w:rsidRDefault="008E56D3" w:rsidP="008E56D3">
      <w:pPr>
        <w:pStyle w:val="NormalWeb"/>
        <w:rPr>
          <w:rFonts w:ascii="Arial" w:hAnsi="Arial" w:cs="Arial"/>
          <w:sz w:val="22"/>
          <w:szCs w:val="22"/>
        </w:rPr>
      </w:pPr>
      <w:r w:rsidRPr="008E56D3">
        <w:rPr>
          <w:rFonts w:ascii="Arial" w:hAnsi="Arial" w:cs="Arial"/>
          <w:sz w:val="22"/>
          <w:szCs w:val="22"/>
        </w:rPr>
        <w:t xml:space="preserve">A “dealer” is defined as a person carrying on a business which consists wholly or partly </w:t>
      </w:r>
      <w:proofErr w:type="gramStart"/>
      <w:r w:rsidRPr="008E56D3">
        <w:rPr>
          <w:rFonts w:ascii="Arial" w:hAnsi="Arial" w:cs="Arial"/>
          <w:sz w:val="22"/>
          <w:szCs w:val="22"/>
        </w:rPr>
        <w:t xml:space="preserve">of </w:t>
      </w:r>
      <w:r w:rsidRPr="008E56D3">
        <w:rPr>
          <w:rFonts w:ascii="Arial" w:hAnsi="Arial" w:cs="Arial"/>
          <w:sz w:val="22"/>
          <w:szCs w:val="22"/>
        </w:rPr>
        <w:t>:</w:t>
      </w:r>
      <w:proofErr w:type="gramEnd"/>
      <w:r w:rsidRPr="008E56D3">
        <w:rPr>
          <w:rFonts w:ascii="Arial" w:hAnsi="Arial" w:cs="Arial"/>
          <w:sz w:val="22"/>
          <w:szCs w:val="22"/>
        </w:rPr>
        <w:t>-</w:t>
      </w:r>
    </w:p>
    <w:p w:rsidR="008E56D3" w:rsidRPr="008E56D3" w:rsidRDefault="008E56D3" w:rsidP="008E56D3">
      <w:pPr>
        <w:pStyle w:val="NormalWeb"/>
        <w:tabs>
          <w:tab w:val="left" w:pos="567"/>
          <w:tab w:val="left" w:pos="993"/>
        </w:tabs>
        <w:rPr>
          <w:rFonts w:ascii="Arial" w:hAnsi="Arial" w:cs="Arial"/>
          <w:sz w:val="22"/>
          <w:szCs w:val="22"/>
        </w:rPr>
      </w:pPr>
      <w:r w:rsidRPr="008E56D3">
        <w:rPr>
          <w:rFonts w:ascii="Arial" w:hAnsi="Arial" w:cs="Arial"/>
          <w:sz w:val="22"/>
          <w:szCs w:val="22"/>
        </w:rPr>
        <w:tab/>
      </w:r>
      <w:r w:rsidRPr="008E56D3">
        <w:rPr>
          <w:rFonts w:ascii="Arial" w:hAnsi="Arial" w:cs="Arial"/>
          <w:sz w:val="22"/>
          <w:szCs w:val="22"/>
        </w:rPr>
        <w:t xml:space="preserve">(a) </w:t>
      </w:r>
      <w:r w:rsidRPr="008E56D3">
        <w:rPr>
          <w:rFonts w:ascii="Arial" w:hAnsi="Arial" w:cs="Arial"/>
          <w:sz w:val="22"/>
          <w:szCs w:val="22"/>
        </w:rPr>
        <w:tab/>
      </w:r>
      <w:r w:rsidRPr="008E56D3">
        <w:rPr>
          <w:rFonts w:ascii="Arial" w:hAnsi="Arial" w:cs="Arial"/>
          <w:sz w:val="22"/>
          <w:szCs w:val="22"/>
        </w:rPr>
        <w:t>Selling;</w:t>
      </w:r>
      <w:r w:rsidRPr="008E56D3">
        <w:rPr>
          <w:rFonts w:ascii="Arial" w:hAnsi="Arial" w:cs="Arial"/>
          <w:sz w:val="22"/>
          <w:szCs w:val="22"/>
        </w:rPr>
        <w:br/>
      </w:r>
      <w:r w:rsidRPr="008E56D3">
        <w:rPr>
          <w:rFonts w:ascii="Arial" w:hAnsi="Arial" w:cs="Arial"/>
          <w:sz w:val="22"/>
          <w:szCs w:val="22"/>
        </w:rPr>
        <w:tab/>
      </w:r>
      <w:r w:rsidRPr="008E56D3">
        <w:rPr>
          <w:rFonts w:ascii="Arial" w:hAnsi="Arial" w:cs="Arial"/>
          <w:sz w:val="22"/>
          <w:szCs w:val="22"/>
        </w:rPr>
        <w:t xml:space="preserve">(b) </w:t>
      </w:r>
      <w:r w:rsidRPr="008E56D3">
        <w:rPr>
          <w:rFonts w:ascii="Arial" w:hAnsi="Arial" w:cs="Arial"/>
          <w:sz w:val="22"/>
          <w:szCs w:val="22"/>
        </w:rPr>
        <w:tab/>
      </w:r>
      <w:r w:rsidRPr="008E56D3">
        <w:rPr>
          <w:rFonts w:ascii="Arial" w:hAnsi="Arial" w:cs="Arial"/>
          <w:sz w:val="22"/>
          <w:szCs w:val="22"/>
        </w:rPr>
        <w:t>Hiring;</w:t>
      </w:r>
      <w:r w:rsidRPr="008E56D3">
        <w:rPr>
          <w:rFonts w:ascii="Arial" w:hAnsi="Arial" w:cs="Arial"/>
          <w:sz w:val="22"/>
          <w:szCs w:val="22"/>
        </w:rPr>
        <w:br/>
      </w:r>
      <w:r w:rsidRPr="008E56D3">
        <w:rPr>
          <w:rFonts w:ascii="Arial" w:hAnsi="Arial" w:cs="Arial"/>
          <w:sz w:val="22"/>
          <w:szCs w:val="22"/>
        </w:rPr>
        <w:tab/>
      </w:r>
      <w:r w:rsidRPr="008E56D3">
        <w:rPr>
          <w:rFonts w:ascii="Arial" w:hAnsi="Arial" w:cs="Arial"/>
          <w:sz w:val="22"/>
          <w:szCs w:val="22"/>
        </w:rPr>
        <w:t xml:space="preserve">(c) </w:t>
      </w:r>
      <w:r w:rsidRPr="008E56D3">
        <w:rPr>
          <w:rFonts w:ascii="Arial" w:hAnsi="Arial" w:cs="Arial"/>
          <w:sz w:val="22"/>
          <w:szCs w:val="22"/>
        </w:rPr>
        <w:tab/>
      </w:r>
      <w:r w:rsidRPr="008E56D3">
        <w:rPr>
          <w:rFonts w:ascii="Arial" w:hAnsi="Arial" w:cs="Arial"/>
          <w:sz w:val="22"/>
          <w:szCs w:val="22"/>
        </w:rPr>
        <w:t>Offering for sale or hire;</w:t>
      </w:r>
      <w:r w:rsidRPr="008E56D3">
        <w:rPr>
          <w:rFonts w:ascii="Arial" w:hAnsi="Arial" w:cs="Arial"/>
          <w:sz w:val="22"/>
          <w:szCs w:val="22"/>
        </w:rPr>
        <w:br/>
      </w:r>
      <w:r w:rsidRPr="008E56D3">
        <w:rPr>
          <w:rFonts w:ascii="Arial" w:hAnsi="Arial" w:cs="Arial"/>
          <w:sz w:val="22"/>
          <w:szCs w:val="22"/>
        </w:rPr>
        <w:tab/>
      </w:r>
      <w:r w:rsidRPr="008E56D3">
        <w:rPr>
          <w:rFonts w:ascii="Arial" w:hAnsi="Arial" w:cs="Arial"/>
          <w:sz w:val="22"/>
          <w:szCs w:val="22"/>
        </w:rPr>
        <w:t xml:space="preserve">(d) </w:t>
      </w:r>
      <w:r w:rsidRPr="008E56D3">
        <w:rPr>
          <w:rFonts w:ascii="Arial" w:hAnsi="Arial" w:cs="Arial"/>
          <w:sz w:val="22"/>
          <w:szCs w:val="22"/>
        </w:rPr>
        <w:tab/>
      </w:r>
      <w:r w:rsidRPr="008E56D3">
        <w:rPr>
          <w:rFonts w:ascii="Arial" w:hAnsi="Arial" w:cs="Arial"/>
          <w:sz w:val="22"/>
          <w:szCs w:val="22"/>
        </w:rPr>
        <w:t>Exposing for sale or hire;</w:t>
      </w:r>
      <w:r w:rsidRPr="008E56D3">
        <w:rPr>
          <w:rFonts w:ascii="Arial" w:hAnsi="Arial" w:cs="Arial"/>
          <w:sz w:val="22"/>
          <w:szCs w:val="22"/>
        </w:rPr>
        <w:br/>
      </w:r>
      <w:r w:rsidRPr="008E56D3">
        <w:rPr>
          <w:rFonts w:ascii="Arial" w:hAnsi="Arial" w:cs="Arial"/>
          <w:sz w:val="22"/>
          <w:szCs w:val="22"/>
        </w:rPr>
        <w:tab/>
      </w:r>
      <w:r w:rsidRPr="008E56D3">
        <w:rPr>
          <w:rFonts w:ascii="Arial" w:hAnsi="Arial" w:cs="Arial"/>
          <w:sz w:val="22"/>
          <w:szCs w:val="22"/>
        </w:rPr>
        <w:t xml:space="preserve">(e) </w:t>
      </w:r>
      <w:r w:rsidRPr="008E56D3">
        <w:rPr>
          <w:rFonts w:ascii="Arial" w:hAnsi="Arial" w:cs="Arial"/>
          <w:sz w:val="22"/>
          <w:szCs w:val="22"/>
        </w:rPr>
        <w:tab/>
      </w:r>
      <w:proofErr w:type="gramStart"/>
      <w:r w:rsidRPr="008E56D3">
        <w:rPr>
          <w:rFonts w:ascii="Arial" w:hAnsi="Arial" w:cs="Arial"/>
          <w:sz w:val="22"/>
          <w:szCs w:val="22"/>
        </w:rPr>
        <w:t>Lending</w:t>
      </w:r>
      <w:proofErr w:type="gramEnd"/>
      <w:r w:rsidRPr="008E56D3">
        <w:rPr>
          <w:rFonts w:ascii="Arial" w:hAnsi="Arial" w:cs="Arial"/>
          <w:sz w:val="22"/>
          <w:szCs w:val="22"/>
        </w:rPr>
        <w:t>; or</w:t>
      </w:r>
      <w:r w:rsidRPr="008E56D3">
        <w:rPr>
          <w:rFonts w:ascii="Arial" w:hAnsi="Arial" w:cs="Arial"/>
          <w:sz w:val="22"/>
          <w:szCs w:val="22"/>
        </w:rPr>
        <w:br/>
      </w:r>
      <w:r w:rsidRPr="008E56D3">
        <w:rPr>
          <w:rFonts w:ascii="Arial" w:hAnsi="Arial" w:cs="Arial"/>
          <w:sz w:val="22"/>
          <w:szCs w:val="22"/>
        </w:rPr>
        <w:tab/>
      </w:r>
      <w:r w:rsidRPr="008E56D3">
        <w:rPr>
          <w:rFonts w:ascii="Arial" w:hAnsi="Arial" w:cs="Arial"/>
          <w:sz w:val="22"/>
          <w:szCs w:val="22"/>
        </w:rPr>
        <w:t xml:space="preserve">(f) </w:t>
      </w:r>
      <w:r w:rsidRPr="008E56D3">
        <w:rPr>
          <w:rFonts w:ascii="Arial" w:hAnsi="Arial" w:cs="Arial"/>
          <w:sz w:val="22"/>
          <w:szCs w:val="22"/>
        </w:rPr>
        <w:tab/>
      </w:r>
      <w:r w:rsidRPr="008E56D3">
        <w:rPr>
          <w:rFonts w:ascii="Arial" w:hAnsi="Arial" w:cs="Arial"/>
          <w:sz w:val="22"/>
          <w:szCs w:val="22"/>
        </w:rPr>
        <w:t>Giving</w:t>
      </w:r>
    </w:p>
    <w:p w:rsidR="008E56D3" w:rsidRPr="008E56D3" w:rsidRDefault="008E56D3" w:rsidP="008E56D3">
      <w:pPr>
        <w:pStyle w:val="NormalWeb"/>
        <w:tabs>
          <w:tab w:val="left" w:pos="567"/>
        </w:tabs>
        <w:ind w:left="993" w:hanging="993"/>
        <w:jc w:val="both"/>
        <w:rPr>
          <w:rFonts w:ascii="Arial" w:hAnsi="Arial" w:cs="Arial"/>
          <w:sz w:val="22"/>
          <w:szCs w:val="22"/>
        </w:rPr>
      </w:pPr>
      <w:r w:rsidRPr="008E56D3">
        <w:rPr>
          <w:rFonts w:ascii="Arial" w:hAnsi="Arial" w:cs="Arial"/>
          <w:sz w:val="22"/>
          <w:szCs w:val="22"/>
        </w:rPr>
        <w:tab/>
      </w:r>
      <w:r w:rsidRPr="008E56D3">
        <w:rPr>
          <w:rFonts w:ascii="Arial" w:hAnsi="Arial" w:cs="Arial"/>
          <w:sz w:val="22"/>
          <w:szCs w:val="22"/>
        </w:rPr>
        <w:tab/>
      </w:r>
      <w:proofErr w:type="gramStart"/>
      <w:r w:rsidRPr="008E56D3">
        <w:rPr>
          <w:rFonts w:ascii="Arial" w:hAnsi="Arial" w:cs="Arial"/>
          <w:sz w:val="22"/>
          <w:szCs w:val="22"/>
        </w:rPr>
        <w:t>t</w:t>
      </w:r>
      <w:r w:rsidRPr="008E56D3">
        <w:rPr>
          <w:rFonts w:ascii="Arial" w:hAnsi="Arial" w:cs="Arial"/>
          <w:sz w:val="22"/>
          <w:szCs w:val="22"/>
        </w:rPr>
        <w:t>o</w:t>
      </w:r>
      <w:proofErr w:type="gramEnd"/>
      <w:r w:rsidRPr="008E56D3">
        <w:rPr>
          <w:rFonts w:ascii="Arial" w:hAnsi="Arial" w:cs="Arial"/>
          <w:sz w:val="22"/>
          <w:szCs w:val="22"/>
        </w:rPr>
        <w:t xml:space="preserve"> persons not acting in the course of a business or profession any article, whether or not those activities are carried out incidentally to a business which would not, apart from this section, require a knife dealer’s licence.</w:t>
      </w:r>
    </w:p>
    <w:p w:rsidR="008E56D3" w:rsidRPr="008E56D3" w:rsidRDefault="008E56D3" w:rsidP="008E56D3">
      <w:pPr>
        <w:pStyle w:val="NormalWeb"/>
        <w:jc w:val="both"/>
        <w:rPr>
          <w:rFonts w:ascii="Arial" w:hAnsi="Arial" w:cs="Arial"/>
          <w:sz w:val="22"/>
          <w:szCs w:val="22"/>
        </w:rPr>
      </w:pPr>
      <w:r w:rsidRPr="008E56D3">
        <w:rPr>
          <w:rFonts w:ascii="Arial" w:hAnsi="Arial" w:cs="Arial"/>
          <w:sz w:val="22"/>
          <w:szCs w:val="22"/>
        </w:rPr>
        <w:t>Selling is defined as including sale by auction and accepting goods or services in payment for such articles. The legislation also applies to remote sales of knives and may require both the premises that the article is sold from and the premises where the article is dispatched from to be licensed, depending on whether those premises are located.</w:t>
      </w:r>
    </w:p>
    <w:p w:rsidR="008E56D3" w:rsidRPr="008E56D3" w:rsidRDefault="008E56D3" w:rsidP="008E56D3">
      <w:pPr>
        <w:pStyle w:val="NormalWeb"/>
        <w:jc w:val="both"/>
        <w:rPr>
          <w:rFonts w:ascii="Arial" w:hAnsi="Arial" w:cs="Arial"/>
          <w:sz w:val="22"/>
          <w:szCs w:val="22"/>
        </w:rPr>
      </w:pPr>
      <w:r w:rsidRPr="008E56D3">
        <w:rPr>
          <w:rFonts w:ascii="Arial" w:hAnsi="Arial" w:cs="Arial"/>
          <w:sz w:val="22"/>
          <w:szCs w:val="22"/>
        </w:rPr>
        <w:t xml:space="preserve">The legislation does not define “domestic” or “non-domestic” knife. Inverclyde Council interprets “domestic” as being “any knife, tool or blade used or habitually used in accommodation used as family homes.” Anyone dealing in knives that do not fall into the definition of “domestic”, or anyone dealing in swords, will require </w:t>
      </w:r>
      <w:proofErr w:type="gramStart"/>
      <w:r w:rsidRPr="008E56D3">
        <w:rPr>
          <w:rFonts w:ascii="Arial" w:hAnsi="Arial" w:cs="Arial"/>
          <w:sz w:val="22"/>
          <w:szCs w:val="22"/>
        </w:rPr>
        <w:t>to apply</w:t>
      </w:r>
      <w:proofErr w:type="gramEnd"/>
      <w:r w:rsidRPr="008E56D3">
        <w:rPr>
          <w:rFonts w:ascii="Arial" w:hAnsi="Arial" w:cs="Arial"/>
          <w:sz w:val="22"/>
          <w:szCs w:val="22"/>
        </w:rPr>
        <w:t xml:space="preserve"> for a Knife Dealer’s Licence.</w:t>
      </w:r>
    </w:p>
    <w:p w:rsidR="008E56D3" w:rsidRPr="008E56D3" w:rsidRDefault="008E56D3" w:rsidP="008E56D3">
      <w:pPr>
        <w:pStyle w:val="NormalWeb"/>
        <w:jc w:val="both"/>
        <w:rPr>
          <w:rFonts w:ascii="Arial" w:hAnsi="Arial" w:cs="Arial"/>
          <w:sz w:val="22"/>
          <w:szCs w:val="22"/>
        </w:rPr>
      </w:pPr>
      <w:r w:rsidRPr="008E56D3">
        <w:rPr>
          <w:rFonts w:ascii="Arial" w:hAnsi="Arial" w:cs="Arial"/>
          <w:sz w:val="22"/>
          <w:szCs w:val="22"/>
        </w:rPr>
        <w:t>There are also certain exemptions from the requirement to obtain a Knife Dealer’s Licence. The Knife Dealers’ Licences (E</w:t>
      </w:r>
      <w:r w:rsidRPr="008E56D3">
        <w:rPr>
          <w:rFonts w:ascii="Arial" w:hAnsi="Arial" w:cs="Arial"/>
          <w:sz w:val="22"/>
          <w:szCs w:val="22"/>
        </w:rPr>
        <w:t>xceptions) Order 2008 provides:-</w:t>
      </w:r>
    </w:p>
    <w:p w:rsidR="008E56D3" w:rsidRPr="008E56D3" w:rsidRDefault="008E56D3" w:rsidP="008E56D3">
      <w:pPr>
        <w:pStyle w:val="NormalWeb"/>
        <w:numPr>
          <w:ilvl w:val="0"/>
          <w:numId w:val="1"/>
        </w:numPr>
        <w:tabs>
          <w:tab w:val="left" w:pos="567"/>
        </w:tabs>
        <w:jc w:val="both"/>
        <w:rPr>
          <w:rFonts w:ascii="Arial" w:hAnsi="Arial" w:cs="Arial"/>
          <w:sz w:val="22"/>
          <w:szCs w:val="22"/>
        </w:rPr>
      </w:pPr>
      <w:r w:rsidRPr="008E56D3">
        <w:rPr>
          <w:rFonts w:ascii="Arial" w:hAnsi="Arial" w:cs="Arial"/>
          <w:sz w:val="22"/>
          <w:szCs w:val="22"/>
        </w:rPr>
        <w:t>That the following knives are exempt from the licensing requirements, but only where the blade does not exceed 8.91 cent</w:t>
      </w:r>
      <w:r w:rsidRPr="008E56D3">
        <w:rPr>
          <w:rFonts w:ascii="Arial" w:hAnsi="Arial" w:cs="Arial"/>
          <w:sz w:val="22"/>
          <w:szCs w:val="22"/>
        </w:rPr>
        <w:t>imetres (3.5 inches) in length:-</w:t>
      </w:r>
    </w:p>
    <w:p w:rsidR="008E56D3" w:rsidRPr="008E56D3" w:rsidRDefault="008E56D3" w:rsidP="008E56D3">
      <w:pPr>
        <w:pStyle w:val="NormalWeb"/>
        <w:numPr>
          <w:ilvl w:val="0"/>
          <w:numId w:val="2"/>
        </w:numPr>
        <w:tabs>
          <w:tab w:val="left" w:pos="567"/>
          <w:tab w:val="left" w:pos="1276"/>
          <w:tab w:val="left" w:pos="1701"/>
        </w:tabs>
        <w:jc w:val="both"/>
        <w:rPr>
          <w:rFonts w:ascii="Arial" w:hAnsi="Arial" w:cs="Arial"/>
          <w:sz w:val="22"/>
          <w:szCs w:val="22"/>
        </w:rPr>
      </w:pPr>
      <w:r w:rsidRPr="008E56D3">
        <w:rPr>
          <w:rFonts w:ascii="Arial" w:hAnsi="Arial" w:cs="Arial"/>
          <w:sz w:val="22"/>
          <w:szCs w:val="22"/>
        </w:rPr>
        <w:t>Folding pocket knives;</w:t>
      </w:r>
    </w:p>
    <w:p w:rsidR="008E56D3" w:rsidRPr="008E56D3" w:rsidRDefault="008E56D3" w:rsidP="008E56D3">
      <w:pPr>
        <w:pStyle w:val="NormalWeb"/>
        <w:numPr>
          <w:ilvl w:val="0"/>
          <w:numId w:val="2"/>
        </w:numPr>
        <w:tabs>
          <w:tab w:val="left" w:pos="567"/>
          <w:tab w:val="left" w:pos="1276"/>
          <w:tab w:val="left" w:pos="1701"/>
        </w:tabs>
        <w:jc w:val="both"/>
        <w:rPr>
          <w:rFonts w:ascii="Arial" w:hAnsi="Arial" w:cs="Arial"/>
          <w:sz w:val="22"/>
          <w:szCs w:val="22"/>
        </w:rPr>
      </w:pPr>
      <w:r w:rsidRPr="008E56D3">
        <w:rPr>
          <w:rFonts w:ascii="Arial" w:hAnsi="Arial" w:cs="Arial"/>
          <w:sz w:val="22"/>
          <w:szCs w:val="22"/>
        </w:rPr>
        <w:t>Kirpans; and</w:t>
      </w:r>
      <w:bookmarkStart w:id="0" w:name="_GoBack"/>
      <w:bookmarkEnd w:id="0"/>
    </w:p>
    <w:p w:rsidR="008E56D3" w:rsidRPr="008E56D3" w:rsidRDefault="008E56D3" w:rsidP="008E56D3">
      <w:pPr>
        <w:pStyle w:val="NormalWeb"/>
        <w:numPr>
          <w:ilvl w:val="0"/>
          <w:numId w:val="2"/>
        </w:numPr>
        <w:tabs>
          <w:tab w:val="left" w:pos="567"/>
          <w:tab w:val="left" w:pos="1276"/>
          <w:tab w:val="left" w:pos="1701"/>
        </w:tabs>
        <w:jc w:val="both"/>
        <w:rPr>
          <w:rFonts w:ascii="Arial" w:hAnsi="Arial" w:cs="Arial"/>
          <w:sz w:val="22"/>
          <w:szCs w:val="22"/>
        </w:rPr>
      </w:pPr>
      <w:r w:rsidRPr="008E56D3">
        <w:rPr>
          <w:rFonts w:ascii="Arial" w:hAnsi="Arial" w:cs="Arial"/>
          <w:sz w:val="22"/>
          <w:szCs w:val="22"/>
        </w:rPr>
        <w:t>Skean dubhs.</w:t>
      </w:r>
    </w:p>
    <w:p w:rsidR="008E56D3" w:rsidRPr="008E56D3" w:rsidRDefault="008E56D3" w:rsidP="008E56D3">
      <w:pPr>
        <w:pStyle w:val="NormalWeb"/>
        <w:numPr>
          <w:ilvl w:val="0"/>
          <w:numId w:val="1"/>
        </w:numPr>
        <w:tabs>
          <w:tab w:val="left" w:pos="567"/>
          <w:tab w:val="left" w:pos="1276"/>
          <w:tab w:val="left" w:pos="1701"/>
        </w:tabs>
        <w:jc w:val="both"/>
        <w:rPr>
          <w:rFonts w:ascii="Arial" w:hAnsi="Arial" w:cs="Arial"/>
          <w:sz w:val="22"/>
          <w:szCs w:val="22"/>
        </w:rPr>
      </w:pPr>
      <w:r w:rsidRPr="008E56D3">
        <w:rPr>
          <w:rFonts w:ascii="Arial" w:hAnsi="Arial" w:cs="Arial"/>
          <w:sz w:val="22"/>
          <w:szCs w:val="22"/>
        </w:rPr>
        <w:t>Where a person is teaching or training another person in the sport of fencing, the hiring, lending or giving of fencing weapons does not constitute a business requiring a licence, but only where the person teaching is a professional who is qualified to teach or train in the sport.</w:t>
      </w:r>
    </w:p>
    <w:p w:rsidR="00E45B8B" w:rsidRPr="008E56D3" w:rsidRDefault="00E45B8B" w:rsidP="008E56D3">
      <w:pPr>
        <w:jc w:val="both"/>
        <w:rPr>
          <w:rFonts w:ascii="Arial" w:hAnsi="Arial" w:cs="Arial"/>
        </w:rPr>
      </w:pPr>
    </w:p>
    <w:p w:rsidR="008E56D3" w:rsidRPr="008E56D3" w:rsidRDefault="008E56D3" w:rsidP="008E56D3">
      <w:pPr>
        <w:jc w:val="both"/>
        <w:rPr>
          <w:rFonts w:ascii="Arial" w:hAnsi="Arial" w:cs="Arial"/>
        </w:rPr>
      </w:pPr>
    </w:p>
    <w:sectPr w:rsidR="008E56D3" w:rsidRPr="008E5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6438"/>
    <w:multiLevelType w:val="hybridMultilevel"/>
    <w:tmpl w:val="64F685FA"/>
    <w:lvl w:ilvl="0" w:tplc="C500369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nsid w:val="3A6574E6"/>
    <w:multiLevelType w:val="hybridMultilevel"/>
    <w:tmpl w:val="F52AE3BA"/>
    <w:lvl w:ilvl="0" w:tplc="40683CAC">
      <w:start w:val="1"/>
      <w:numFmt w:val="lowerRoman"/>
      <w:lvlText w:val="(%1)"/>
      <w:lvlJc w:val="left"/>
      <w:pPr>
        <w:ind w:left="1995" w:hanging="7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D3"/>
    <w:rsid w:val="0000267D"/>
    <w:rsid w:val="00002AD4"/>
    <w:rsid w:val="00047AEA"/>
    <w:rsid w:val="000743F1"/>
    <w:rsid w:val="0008223B"/>
    <w:rsid w:val="000C3C6C"/>
    <w:rsid w:val="00135277"/>
    <w:rsid w:val="00145934"/>
    <w:rsid w:val="0016615C"/>
    <w:rsid w:val="00166F59"/>
    <w:rsid w:val="001675D2"/>
    <w:rsid w:val="0018029E"/>
    <w:rsid w:val="00187E61"/>
    <w:rsid w:val="001C578A"/>
    <w:rsid w:val="001E1D27"/>
    <w:rsid w:val="001E6073"/>
    <w:rsid w:val="0022156E"/>
    <w:rsid w:val="00223D4B"/>
    <w:rsid w:val="00232AA7"/>
    <w:rsid w:val="0023473C"/>
    <w:rsid w:val="00280E83"/>
    <w:rsid w:val="00280F17"/>
    <w:rsid w:val="002C088E"/>
    <w:rsid w:val="00321827"/>
    <w:rsid w:val="003302B0"/>
    <w:rsid w:val="00355A00"/>
    <w:rsid w:val="00377F8A"/>
    <w:rsid w:val="003978ED"/>
    <w:rsid w:val="003B6329"/>
    <w:rsid w:val="003D4370"/>
    <w:rsid w:val="003F0957"/>
    <w:rsid w:val="003F706A"/>
    <w:rsid w:val="004204BB"/>
    <w:rsid w:val="00420521"/>
    <w:rsid w:val="00443267"/>
    <w:rsid w:val="004C647F"/>
    <w:rsid w:val="004D294F"/>
    <w:rsid w:val="004F319B"/>
    <w:rsid w:val="00520B46"/>
    <w:rsid w:val="005346C8"/>
    <w:rsid w:val="00551BD5"/>
    <w:rsid w:val="005D6659"/>
    <w:rsid w:val="005D743B"/>
    <w:rsid w:val="0062184C"/>
    <w:rsid w:val="00626533"/>
    <w:rsid w:val="00635D83"/>
    <w:rsid w:val="00711B07"/>
    <w:rsid w:val="007158DE"/>
    <w:rsid w:val="00746C21"/>
    <w:rsid w:val="00747E1A"/>
    <w:rsid w:val="007531AF"/>
    <w:rsid w:val="00787F0F"/>
    <w:rsid w:val="007A5BFF"/>
    <w:rsid w:val="008127FF"/>
    <w:rsid w:val="00817695"/>
    <w:rsid w:val="00853806"/>
    <w:rsid w:val="008652BD"/>
    <w:rsid w:val="00884F1C"/>
    <w:rsid w:val="00890B10"/>
    <w:rsid w:val="008E56D3"/>
    <w:rsid w:val="008F7498"/>
    <w:rsid w:val="009460A2"/>
    <w:rsid w:val="009938D5"/>
    <w:rsid w:val="009C44F5"/>
    <w:rsid w:val="009D4528"/>
    <w:rsid w:val="009F0525"/>
    <w:rsid w:val="00A35CBA"/>
    <w:rsid w:val="00A437D9"/>
    <w:rsid w:val="00A510E7"/>
    <w:rsid w:val="00A60DE6"/>
    <w:rsid w:val="00AB0D85"/>
    <w:rsid w:val="00AE655B"/>
    <w:rsid w:val="00B73C38"/>
    <w:rsid w:val="00BC17E4"/>
    <w:rsid w:val="00BC3D16"/>
    <w:rsid w:val="00BC70EC"/>
    <w:rsid w:val="00BE2CB6"/>
    <w:rsid w:val="00C1183A"/>
    <w:rsid w:val="00C42CE0"/>
    <w:rsid w:val="00C8479E"/>
    <w:rsid w:val="00D0551D"/>
    <w:rsid w:val="00D15D95"/>
    <w:rsid w:val="00D45803"/>
    <w:rsid w:val="00D767C1"/>
    <w:rsid w:val="00D81000"/>
    <w:rsid w:val="00D94EE8"/>
    <w:rsid w:val="00E005C7"/>
    <w:rsid w:val="00E33888"/>
    <w:rsid w:val="00E3514F"/>
    <w:rsid w:val="00E45B8B"/>
    <w:rsid w:val="00E646C7"/>
    <w:rsid w:val="00EA72F8"/>
    <w:rsid w:val="00EE3E1A"/>
    <w:rsid w:val="00F74687"/>
    <w:rsid w:val="00FA33DA"/>
    <w:rsid w:val="00FE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6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6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1</cp:revision>
  <dcterms:created xsi:type="dcterms:W3CDTF">2015-03-12T14:22:00Z</dcterms:created>
  <dcterms:modified xsi:type="dcterms:W3CDTF">2015-03-12T14:33:00Z</dcterms:modified>
</cp:coreProperties>
</file>