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EC8" w:rsidRPr="00EA0799" w:rsidRDefault="00EA0799" w:rsidP="00610EC8">
      <w:pPr>
        <w:rPr>
          <w:rFonts w:ascii="Arial" w:hAnsi="Arial" w:cs="Arial"/>
          <w:b/>
          <w:sz w:val="24"/>
          <w:szCs w:val="24"/>
        </w:rPr>
      </w:pPr>
      <w:bookmarkStart w:id="0" w:name="_GoBack"/>
      <w:r w:rsidRPr="00EA0799">
        <w:rPr>
          <w:rFonts w:ascii="Arial" w:hAnsi="Arial" w:cs="Arial"/>
          <w:b/>
          <w:sz w:val="24"/>
          <w:szCs w:val="24"/>
        </w:rPr>
        <w:t>Fostering is for all different kind of people!</w:t>
      </w:r>
    </w:p>
    <w:bookmarkEnd w:id="0"/>
    <w:p w:rsidR="00EA0799" w:rsidRDefault="00EA0799" w:rsidP="00610EC8">
      <w:pPr>
        <w:rPr>
          <w:color w:val="1F497D"/>
        </w:rPr>
      </w:pPr>
    </w:p>
    <w:p w:rsidR="00610EC8" w:rsidRPr="00610EC8" w:rsidRDefault="00610EC8" w:rsidP="00610EC8">
      <w:pPr>
        <w:rPr>
          <w:rFonts w:ascii="Arial" w:hAnsi="Arial" w:cs="Arial"/>
        </w:rPr>
      </w:pPr>
      <w:r w:rsidRPr="00610EC8">
        <w:rPr>
          <w:rFonts w:ascii="Arial" w:hAnsi="Arial" w:cs="Arial"/>
        </w:rPr>
        <w:t xml:space="preserve">Tracey is single and 50 years old.  She lives in social housing and works full time in a shop.  Every fourth weekend she looks after David who is 8 years old.  He has additional support needs and needs to be supervised at all times.  </w:t>
      </w:r>
    </w:p>
    <w:p w:rsidR="00610EC8" w:rsidRDefault="00610EC8" w:rsidP="00610EC8">
      <w:pPr>
        <w:rPr>
          <w:rFonts w:ascii="Arial" w:hAnsi="Arial" w:cs="Arial"/>
        </w:rPr>
      </w:pPr>
    </w:p>
    <w:p w:rsidR="00610EC8" w:rsidRPr="00610EC8" w:rsidRDefault="00610EC8" w:rsidP="00610EC8">
      <w:pPr>
        <w:rPr>
          <w:rFonts w:ascii="Arial" w:hAnsi="Arial" w:cs="Arial"/>
        </w:rPr>
      </w:pPr>
      <w:r w:rsidRPr="00610EC8">
        <w:rPr>
          <w:rFonts w:ascii="Arial" w:hAnsi="Arial" w:cs="Arial"/>
        </w:rPr>
        <w:t>William and Betty are in their 40s and are parents to teenagers Andrew and Gemma.  They own their house.  William is a postman and Betty doesn’t work outside the home.  They have been looking after Chelsea who is 4 and Jordan who is 2 for eighteen months.   It has been decided that the children cannot safely return to the care of their parents and an adoptive family are being sought for them.</w:t>
      </w:r>
    </w:p>
    <w:p w:rsidR="00610EC8" w:rsidRDefault="00610EC8" w:rsidP="00610EC8">
      <w:pPr>
        <w:rPr>
          <w:rFonts w:ascii="Arial" w:hAnsi="Arial" w:cs="Arial"/>
        </w:rPr>
      </w:pPr>
    </w:p>
    <w:p w:rsidR="00610EC8" w:rsidRPr="00610EC8" w:rsidRDefault="00610EC8" w:rsidP="00610EC8">
      <w:pPr>
        <w:rPr>
          <w:rFonts w:ascii="Arial" w:hAnsi="Arial" w:cs="Arial"/>
        </w:rPr>
      </w:pPr>
      <w:r w:rsidRPr="00610EC8">
        <w:rPr>
          <w:rFonts w:ascii="Arial" w:hAnsi="Arial" w:cs="Arial"/>
        </w:rPr>
        <w:t xml:space="preserve">Robert is single and 45 years old.  He is a qualified teacher who has worked in residential school which catered for boys with behaviour difficulties.  He gave up his job to care for Dylan who is 12 years old and is very challenging to look after.   </w:t>
      </w:r>
    </w:p>
    <w:p w:rsidR="00610EC8" w:rsidRDefault="00610EC8" w:rsidP="00610EC8">
      <w:pPr>
        <w:rPr>
          <w:rFonts w:ascii="Arial" w:hAnsi="Arial" w:cs="Arial"/>
        </w:rPr>
      </w:pPr>
    </w:p>
    <w:p w:rsidR="00610EC8" w:rsidRPr="00610EC8" w:rsidRDefault="00610EC8" w:rsidP="00610EC8">
      <w:pPr>
        <w:rPr>
          <w:rFonts w:ascii="Arial" w:hAnsi="Arial" w:cs="Arial"/>
        </w:rPr>
      </w:pPr>
      <w:r w:rsidRPr="00610EC8">
        <w:rPr>
          <w:rFonts w:ascii="Arial" w:hAnsi="Arial" w:cs="Arial"/>
        </w:rPr>
        <w:t>Fred and Wilma are in their 30s.  Fred works as an engineer and Wilma is a nursery teacher.  They have been looking after Caitlin who is 15 years old for six months.  She is doing well at school and is hoping to go to university.  She would like to stay with Fred and Wilma while she is studying.</w:t>
      </w:r>
    </w:p>
    <w:p w:rsidR="00610EC8" w:rsidRDefault="00610EC8" w:rsidP="00610EC8">
      <w:pPr>
        <w:rPr>
          <w:rFonts w:ascii="Arial" w:hAnsi="Arial" w:cs="Arial"/>
        </w:rPr>
      </w:pPr>
    </w:p>
    <w:p w:rsidR="00610EC8" w:rsidRPr="00610EC8" w:rsidRDefault="00610EC8" w:rsidP="00610EC8">
      <w:pPr>
        <w:rPr>
          <w:rFonts w:ascii="Arial" w:hAnsi="Arial" w:cs="Arial"/>
        </w:rPr>
      </w:pPr>
      <w:r w:rsidRPr="00610EC8">
        <w:rPr>
          <w:rFonts w:ascii="Arial" w:hAnsi="Arial" w:cs="Arial"/>
        </w:rPr>
        <w:t>Mary and Steven are in their 50s and have been caring for Alan who is 14 for 8 years.  They see him as part of their family.</w:t>
      </w:r>
    </w:p>
    <w:p w:rsidR="00610EC8" w:rsidRDefault="00610EC8" w:rsidP="00610EC8">
      <w:pPr>
        <w:rPr>
          <w:rFonts w:ascii="Arial" w:hAnsi="Arial" w:cs="Arial"/>
        </w:rPr>
      </w:pPr>
    </w:p>
    <w:p w:rsidR="00610EC8" w:rsidRPr="00610EC8" w:rsidRDefault="00610EC8" w:rsidP="00610EC8">
      <w:pPr>
        <w:rPr>
          <w:rFonts w:ascii="Arial" w:hAnsi="Arial" w:cs="Arial"/>
        </w:rPr>
      </w:pPr>
      <w:r w:rsidRPr="00610EC8">
        <w:rPr>
          <w:rFonts w:ascii="Arial" w:hAnsi="Arial" w:cs="Arial"/>
        </w:rPr>
        <w:t xml:space="preserve">Tracey, William and Betty, Robert and Fred and Wilma and Mary and Steven are all foster carers.  Could you do what they do? </w:t>
      </w:r>
    </w:p>
    <w:p w:rsidR="003959A5" w:rsidRDefault="003959A5"/>
    <w:p w:rsidR="00610EC8" w:rsidRDefault="00610EC8" w:rsidP="00610EC8">
      <w:pPr>
        <w:rPr>
          <w:rFonts w:ascii="Arial" w:hAnsi="Arial" w:cs="Arial"/>
        </w:rPr>
      </w:pPr>
    </w:p>
    <w:p w:rsidR="00610EC8" w:rsidRDefault="00610EC8" w:rsidP="00610EC8">
      <w:pPr>
        <w:rPr>
          <w:rFonts w:ascii="Arial" w:hAnsi="Arial" w:cs="Arial"/>
        </w:rPr>
      </w:pPr>
      <w:r>
        <w:rPr>
          <w:rFonts w:ascii="Arial" w:hAnsi="Arial" w:cs="Arial"/>
          <w:b/>
        </w:rPr>
        <w:t>We offer a range of supports including</w:t>
      </w:r>
      <w:r>
        <w:rPr>
          <w:rFonts w:ascii="Arial" w:hAnsi="Arial" w:cs="Arial"/>
        </w:rPr>
        <w:t xml:space="preserve">- </w:t>
      </w:r>
    </w:p>
    <w:p w:rsidR="00610EC8" w:rsidRDefault="00610EC8" w:rsidP="00610EC8">
      <w:pPr>
        <w:numPr>
          <w:ilvl w:val="0"/>
          <w:numId w:val="1"/>
        </w:numPr>
        <w:rPr>
          <w:rFonts w:ascii="Arial" w:hAnsi="Arial" w:cs="Arial"/>
        </w:rPr>
      </w:pPr>
      <w:r>
        <w:rPr>
          <w:rFonts w:ascii="Arial" w:hAnsi="Arial" w:cs="Arial"/>
        </w:rPr>
        <w:t>A generous allowance to cover the cost of caring for a child.</w:t>
      </w:r>
    </w:p>
    <w:p w:rsidR="00610EC8" w:rsidRDefault="00610EC8" w:rsidP="00610EC8">
      <w:pPr>
        <w:numPr>
          <w:ilvl w:val="0"/>
          <w:numId w:val="1"/>
        </w:numPr>
        <w:rPr>
          <w:rFonts w:ascii="Arial" w:hAnsi="Arial" w:cs="Arial"/>
        </w:rPr>
      </w:pPr>
      <w:r>
        <w:rPr>
          <w:rFonts w:ascii="Arial" w:hAnsi="Arial" w:cs="Arial"/>
        </w:rPr>
        <w:t>Fees in recognition of the skills of foster carers</w:t>
      </w:r>
    </w:p>
    <w:p w:rsidR="00610EC8" w:rsidRDefault="00610EC8" w:rsidP="00610EC8">
      <w:pPr>
        <w:numPr>
          <w:ilvl w:val="0"/>
          <w:numId w:val="1"/>
        </w:numPr>
        <w:rPr>
          <w:rFonts w:ascii="Arial" w:hAnsi="Arial" w:cs="Arial"/>
        </w:rPr>
      </w:pPr>
      <w:r>
        <w:rPr>
          <w:rFonts w:ascii="Arial" w:hAnsi="Arial" w:cs="Arial"/>
        </w:rPr>
        <w:t>A career path whereby foster carers can gain qualifications and develop skills.</w:t>
      </w:r>
    </w:p>
    <w:p w:rsidR="00610EC8" w:rsidRDefault="00610EC8" w:rsidP="00610EC8">
      <w:pPr>
        <w:numPr>
          <w:ilvl w:val="0"/>
          <w:numId w:val="1"/>
        </w:numPr>
        <w:rPr>
          <w:rFonts w:ascii="Arial" w:hAnsi="Arial" w:cs="Arial"/>
        </w:rPr>
      </w:pPr>
      <w:r>
        <w:rPr>
          <w:rFonts w:ascii="Arial" w:hAnsi="Arial" w:cs="Arial"/>
        </w:rPr>
        <w:t>Training</w:t>
      </w:r>
    </w:p>
    <w:p w:rsidR="00610EC8" w:rsidRDefault="00610EC8" w:rsidP="00610EC8">
      <w:pPr>
        <w:numPr>
          <w:ilvl w:val="0"/>
          <w:numId w:val="1"/>
        </w:numPr>
        <w:rPr>
          <w:rFonts w:ascii="Arial" w:hAnsi="Arial" w:cs="Arial"/>
        </w:rPr>
      </w:pPr>
      <w:r>
        <w:rPr>
          <w:rFonts w:ascii="Arial" w:hAnsi="Arial" w:cs="Arial"/>
        </w:rPr>
        <w:t>The support of an allocated social worker for the foster family</w:t>
      </w:r>
    </w:p>
    <w:p w:rsidR="00610EC8" w:rsidRDefault="00610EC8" w:rsidP="00610EC8">
      <w:pPr>
        <w:numPr>
          <w:ilvl w:val="0"/>
          <w:numId w:val="1"/>
        </w:numPr>
        <w:rPr>
          <w:rFonts w:ascii="Arial" w:hAnsi="Arial" w:cs="Arial"/>
        </w:rPr>
      </w:pPr>
      <w:r>
        <w:rPr>
          <w:rFonts w:ascii="Arial" w:hAnsi="Arial" w:cs="Arial"/>
        </w:rPr>
        <w:t>Group support from other foster carers.</w:t>
      </w:r>
    </w:p>
    <w:p w:rsidR="00610EC8" w:rsidRDefault="00610EC8" w:rsidP="00610EC8">
      <w:pPr>
        <w:numPr>
          <w:ilvl w:val="0"/>
          <w:numId w:val="1"/>
        </w:numPr>
        <w:rPr>
          <w:rFonts w:ascii="Arial" w:hAnsi="Arial" w:cs="Arial"/>
        </w:rPr>
      </w:pPr>
      <w:r>
        <w:rPr>
          <w:rFonts w:ascii="Arial" w:hAnsi="Arial" w:cs="Arial"/>
        </w:rPr>
        <w:t>24 hour support</w:t>
      </w:r>
    </w:p>
    <w:p w:rsidR="00610EC8" w:rsidRDefault="00610EC8" w:rsidP="00610EC8">
      <w:pPr>
        <w:rPr>
          <w:rFonts w:ascii="Arial" w:hAnsi="Arial" w:cs="Arial"/>
        </w:rPr>
      </w:pPr>
    </w:p>
    <w:p w:rsidR="00610EC8" w:rsidRDefault="00610EC8" w:rsidP="00610EC8">
      <w:pPr>
        <w:rPr>
          <w:rFonts w:ascii="Arial" w:hAnsi="Arial" w:cs="Arial"/>
        </w:rPr>
      </w:pPr>
      <w:r>
        <w:rPr>
          <w:rFonts w:ascii="Arial" w:hAnsi="Arial" w:cs="Arial"/>
        </w:rPr>
        <w:t>Request a Fostering and Adoption pack from the Family Placement Team.</w:t>
      </w:r>
    </w:p>
    <w:p w:rsidR="00610EC8" w:rsidRDefault="00610EC8" w:rsidP="00610EC8">
      <w:pPr>
        <w:rPr>
          <w:rFonts w:ascii="Arial" w:hAnsi="Arial" w:cs="Arial"/>
        </w:rPr>
      </w:pPr>
      <w:r>
        <w:rPr>
          <w:rFonts w:ascii="Arial" w:hAnsi="Arial" w:cs="Arial"/>
        </w:rPr>
        <w:t xml:space="preserve">Log onto </w:t>
      </w:r>
      <w:r>
        <w:rPr>
          <w:rFonts w:ascii="Arial" w:hAnsi="Arial" w:cs="Arial"/>
        </w:rPr>
        <w:tab/>
      </w:r>
      <w:hyperlink r:id="rId6" w:history="1">
        <w:r>
          <w:rPr>
            <w:rStyle w:val="Hyperlink"/>
            <w:rFonts w:ascii="Arial" w:hAnsi="Arial" w:cs="Arial"/>
          </w:rPr>
          <w:t>www.inverclyde.gov.uk/socialworkandhealth/adoption</w:t>
        </w:r>
      </w:hyperlink>
    </w:p>
    <w:p w:rsidR="00610EC8" w:rsidRDefault="00610EC8" w:rsidP="00610EC8">
      <w:pPr>
        <w:rPr>
          <w:rFonts w:ascii="Arial" w:hAnsi="Arial" w:cs="Arial"/>
        </w:rPr>
      </w:pPr>
      <w:r>
        <w:rPr>
          <w:rFonts w:ascii="Arial" w:hAnsi="Arial" w:cs="Arial"/>
        </w:rPr>
        <w:t xml:space="preserve">Email - </w:t>
      </w:r>
      <w:r>
        <w:rPr>
          <w:rFonts w:ascii="Arial" w:hAnsi="Arial" w:cs="Arial"/>
        </w:rPr>
        <w:tab/>
      </w:r>
      <w:hyperlink r:id="rId7" w:history="1">
        <w:r>
          <w:rPr>
            <w:rStyle w:val="Hyperlink"/>
            <w:rFonts w:ascii="Arial" w:hAnsi="Arial" w:cs="Arial"/>
          </w:rPr>
          <w:t>Fosteringandadoption@inverclyde.gov.uk</w:t>
        </w:r>
      </w:hyperlink>
    </w:p>
    <w:p w:rsidR="00610EC8" w:rsidRDefault="00610EC8" w:rsidP="00610EC8">
      <w:pPr>
        <w:rPr>
          <w:rFonts w:ascii="Arial" w:hAnsi="Arial" w:cs="Arial"/>
        </w:rPr>
      </w:pPr>
      <w:r>
        <w:rPr>
          <w:rFonts w:ascii="Arial" w:hAnsi="Arial" w:cs="Arial"/>
        </w:rPr>
        <w:t xml:space="preserve">Phone – </w:t>
      </w:r>
      <w:r>
        <w:rPr>
          <w:rFonts w:ascii="Arial" w:hAnsi="Arial" w:cs="Arial"/>
        </w:rPr>
        <w:tab/>
        <w:t>01475 715367</w:t>
      </w:r>
    </w:p>
    <w:p w:rsidR="00610EC8" w:rsidRDefault="00610EC8" w:rsidP="00610EC8">
      <w:pPr>
        <w:rPr>
          <w:rFonts w:ascii="Arial" w:hAnsi="Arial" w:cs="Arial"/>
        </w:rPr>
      </w:pPr>
      <w:r>
        <w:rPr>
          <w:rFonts w:ascii="Arial" w:hAnsi="Arial" w:cs="Arial"/>
        </w:rPr>
        <w:t xml:space="preserve">In writing – </w:t>
      </w:r>
      <w:r>
        <w:rPr>
          <w:rFonts w:ascii="Arial" w:hAnsi="Arial" w:cs="Arial"/>
        </w:rPr>
        <w:tab/>
        <w:t>Inverclyde CHCP</w:t>
      </w:r>
    </w:p>
    <w:p w:rsidR="00610EC8" w:rsidRDefault="00610EC8" w:rsidP="00610EC8">
      <w:pPr>
        <w:ind w:left="720" w:firstLine="720"/>
        <w:rPr>
          <w:rFonts w:ascii="Arial" w:hAnsi="Arial" w:cs="Arial"/>
        </w:rPr>
      </w:pPr>
      <w:r>
        <w:rPr>
          <w:rFonts w:ascii="Arial" w:hAnsi="Arial" w:cs="Arial"/>
        </w:rPr>
        <w:t>Hector McNeil House</w:t>
      </w:r>
    </w:p>
    <w:p w:rsidR="00610EC8" w:rsidRDefault="00610EC8" w:rsidP="00610EC8">
      <w:pPr>
        <w:ind w:left="1440"/>
        <w:rPr>
          <w:rFonts w:ascii="Arial" w:hAnsi="Arial" w:cs="Arial"/>
        </w:rPr>
      </w:pPr>
      <w:r>
        <w:rPr>
          <w:rFonts w:ascii="Arial" w:hAnsi="Arial" w:cs="Arial"/>
        </w:rPr>
        <w:t>7-8 Clyde Square</w:t>
      </w:r>
    </w:p>
    <w:p w:rsidR="00610EC8" w:rsidRDefault="00610EC8" w:rsidP="00610EC8">
      <w:pPr>
        <w:ind w:left="1440"/>
        <w:rPr>
          <w:rFonts w:ascii="Arial" w:hAnsi="Arial" w:cs="Arial"/>
        </w:rPr>
      </w:pPr>
      <w:r>
        <w:rPr>
          <w:rFonts w:ascii="Arial" w:hAnsi="Arial" w:cs="Arial"/>
        </w:rPr>
        <w:t>Greenock PA15 1NB</w:t>
      </w:r>
    </w:p>
    <w:p w:rsidR="00610EC8" w:rsidRDefault="00610EC8"/>
    <w:sectPr w:rsidR="00610E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62E24"/>
    <w:multiLevelType w:val="hybridMultilevel"/>
    <w:tmpl w:val="9EBE4E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EC8"/>
    <w:rsid w:val="003959A5"/>
    <w:rsid w:val="00566848"/>
    <w:rsid w:val="00610EC8"/>
    <w:rsid w:val="00CF0182"/>
    <w:rsid w:val="00EA0799"/>
    <w:rsid w:val="00EE68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C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10E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C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10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22219">
      <w:bodyDiv w:val="1"/>
      <w:marLeft w:val="0"/>
      <w:marRight w:val="0"/>
      <w:marTop w:val="0"/>
      <w:marBottom w:val="0"/>
      <w:divBdr>
        <w:top w:val="none" w:sz="0" w:space="0" w:color="auto"/>
        <w:left w:val="none" w:sz="0" w:space="0" w:color="auto"/>
        <w:bottom w:val="none" w:sz="0" w:space="0" w:color="auto"/>
        <w:right w:val="none" w:sz="0" w:space="0" w:color="auto"/>
      </w:divBdr>
    </w:div>
    <w:div w:id="13683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Fosteringandadoption@invercly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verclyde.gov.uk/socialworkandhealth/adop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2</cp:revision>
  <dcterms:created xsi:type="dcterms:W3CDTF">2015-02-03T14:06:00Z</dcterms:created>
  <dcterms:modified xsi:type="dcterms:W3CDTF">2015-03-20T09:51:00Z</dcterms:modified>
</cp:coreProperties>
</file>